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atLeas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蚌埠学院教师教学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质量考核</w:t>
      </w:r>
      <w:r>
        <w:rPr>
          <w:rFonts w:hint="eastAsia" w:ascii="宋体" w:hAnsi="宋体"/>
          <w:b/>
          <w:sz w:val="32"/>
          <w:szCs w:val="32"/>
        </w:rPr>
        <w:t>评价成绩表</w:t>
      </w: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教学部门盖章：           教师姓名：        学年：</w:t>
      </w:r>
    </w:p>
    <w:tbl>
      <w:tblPr>
        <w:tblStyle w:val="3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311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得  分  项  目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25" w:type="dxa"/>
            <w:vMerge w:val="restart"/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</w:t>
            </w:r>
          </w:p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评价分</w:t>
            </w: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教学评价分×40%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5" w:type="dxa"/>
            <w:vMerge w:val="continue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指导学生评价分×10%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教研室同行评价分×30%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院(部)领导、教学单位质量监控小组评价分×20%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  分  项  目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研究论文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一类、二类、三类、四类每篇分别加6分、4分、1.5分、0.5分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25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教育教学论著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每部加4分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教育教学研究项目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一类、二类、三类、校级一般每项分别加6分、3分、1分、0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4"/>
              </w:rPr>
              <w:t>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教学名师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国家级、省级、校级教学名师每项分别加6分、3分、1分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教坛新秀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国家级、省级、校级教坛新秀每项分别加5分、2分、0.5分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sz w:val="24"/>
              </w:rPr>
              <w:t>教学成果奖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一类（国家级）：特等奖、一等奖、二等奖每项分别加6分、5分、4分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教学竞赛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一类（国家级）：特等奖、一等奖、二等奖、三等奖每项分别加6分、4.5分、4分、3分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二类（省级）：特等奖、一等奖、二等奖、三等奖每项分别加4分、3.5分、2分、1.5分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三类（校级）：特等奖、一等奖、二等奖、三等奖每项分别加2分、1.5分、1分、0.5分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教材建设</w:t>
            </w:r>
          </w:p>
        </w:tc>
        <w:tc>
          <w:tcPr>
            <w:tcW w:w="7311" w:type="dxa"/>
          </w:tcPr>
          <w:p>
            <w:pPr>
              <w:spacing w:line="60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国家级、省级、校级规划教材每本分别加3分、1分、0.5分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教育部产学合作协同育人项目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教育部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产学合作协同育人项目每项加1分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指导学生竞赛获奖</w:t>
            </w: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一类（国家级）：特等奖、一等奖、二等奖、三等奖每项分别加4分、3分、2分、1分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二类（省级）：特等奖、一等奖、二等奖、三等奖每项分别加2分、1.5分、1分、0.5分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三类（校级）：特等奖、一等奖、二等奖、三等奖每项分别加1分、0.5分、0.3分、0.2分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5" w:type="dxa"/>
            <w:vAlign w:val="center"/>
          </w:tcPr>
          <w:p>
            <w:pPr>
              <w:pStyle w:val="2"/>
              <w:widowControl/>
              <w:tabs>
                <w:tab w:val="left" w:pos="900"/>
              </w:tabs>
              <w:adjustRightInd w:val="0"/>
              <w:spacing w:beforeAutospacing="0" w:afterAutospacing="0" w:line="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指导学生毕业设计（论文）</w:t>
            </w:r>
          </w:p>
        </w:tc>
        <w:tc>
          <w:tcPr>
            <w:tcW w:w="7311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指导学生毕业设计（论文）获校级优秀等次的每项加0.2分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年度教学工作量</w:t>
            </w:r>
          </w:p>
        </w:tc>
        <w:tc>
          <w:tcPr>
            <w:tcW w:w="7311" w:type="dxa"/>
          </w:tcPr>
          <w:p>
            <w:pPr>
              <w:spacing w:line="48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新开课每门加0.5分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11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教学工作量超过绩效工资方案规定的额定工作量（320学时）一倍者加1分，超过一半者加0.5分。</w:t>
            </w:r>
          </w:p>
        </w:tc>
        <w:tc>
          <w:tcPr>
            <w:tcW w:w="89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总分</w:t>
            </w:r>
          </w:p>
        </w:tc>
        <w:tc>
          <w:tcPr>
            <w:tcW w:w="8207" w:type="dxa"/>
            <w:gridSpan w:val="2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注:1.教师教学质量考核分为四个等次，优秀是指考核分值≥85，良好是指85&gt;考核分值≥76；合格是指76&gt;考核分值≥60，不合格是指考核分值&lt;60分的教师。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2.表中加分项目分类按照皖教人〔2016〕1号《安徽省普通本科高等学校教师专业技术资格申报条件》的分类标准执行。</w:t>
      </w:r>
    </w:p>
    <w:p/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QwYzJlMzBiNTllYzRiMWI4ZmYxNWQ4NjZiZGUifQ=="/>
  </w:docVars>
  <w:rsids>
    <w:rsidRoot w:val="00106E6B"/>
    <w:rsid w:val="00106E6B"/>
    <w:rsid w:val="001B7758"/>
    <w:rsid w:val="001D54C7"/>
    <w:rsid w:val="0025133E"/>
    <w:rsid w:val="005C63AC"/>
    <w:rsid w:val="005D0AEE"/>
    <w:rsid w:val="005E2C66"/>
    <w:rsid w:val="00633CA7"/>
    <w:rsid w:val="0095746B"/>
    <w:rsid w:val="00987015"/>
    <w:rsid w:val="00A1437B"/>
    <w:rsid w:val="00B954E6"/>
    <w:rsid w:val="00C11E4D"/>
    <w:rsid w:val="00C91C81"/>
    <w:rsid w:val="00D46736"/>
    <w:rsid w:val="00DB56CE"/>
    <w:rsid w:val="02894710"/>
    <w:rsid w:val="0F246442"/>
    <w:rsid w:val="10E30A5D"/>
    <w:rsid w:val="14F92DCD"/>
    <w:rsid w:val="17B44185"/>
    <w:rsid w:val="1CA64991"/>
    <w:rsid w:val="1FA85078"/>
    <w:rsid w:val="1FD85B0C"/>
    <w:rsid w:val="230D235C"/>
    <w:rsid w:val="24E41D24"/>
    <w:rsid w:val="2A0A3C62"/>
    <w:rsid w:val="2E1F0732"/>
    <w:rsid w:val="2FAF438D"/>
    <w:rsid w:val="30405BAC"/>
    <w:rsid w:val="306C4FF2"/>
    <w:rsid w:val="323E734F"/>
    <w:rsid w:val="329B370D"/>
    <w:rsid w:val="33901D00"/>
    <w:rsid w:val="396A5F07"/>
    <w:rsid w:val="3AD302D8"/>
    <w:rsid w:val="3B4D4D69"/>
    <w:rsid w:val="3BF316C4"/>
    <w:rsid w:val="3C521A3D"/>
    <w:rsid w:val="41034A01"/>
    <w:rsid w:val="433964F6"/>
    <w:rsid w:val="436E3370"/>
    <w:rsid w:val="463E1F7A"/>
    <w:rsid w:val="46915A96"/>
    <w:rsid w:val="4E7263DA"/>
    <w:rsid w:val="52FC025F"/>
    <w:rsid w:val="564732CA"/>
    <w:rsid w:val="59DF0F8C"/>
    <w:rsid w:val="5A7F3E25"/>
    <w:rsid w:val="5BDB7360"/>
    <w:rsid w:val="5E1B087E"/>
    <w:rsid w:val="5E6969A9"/>
    <w:rsid w:val="5F34021D"/>
    <w:rsid w:val="648F745B"/>
    <w:rsid w:val="6C575677"/>
    <w:rsid w:val="6DC4503C"/>
    <w:rsid w:val="6EBB321F"/>
    <w:rsid w:val="6F09545F"/>
    <w:rsid w:val="749A67B8"/>
    <w:rsid w:val="760D5998"/>
    <w:rsid w:val="762C1D7A"/>
    <w:rsid w:val="7DA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瀹嬩綋" w:hAnsi="瀹嬩綋" w:eastAsia="瀹嬩綋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869</Words>
  <Characters>938</Characters>
  <Lines>6</Lines>
  <Paragraphs>1</Paragraphs>
  <TotalTime>123</TotalTime>
  <ScaleCrop>false</ScaleCrop>
  <LinksUpToDate>false</LinksUpToDate>
  <CharactersWithSpaces>972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2020-04-17T01:03:00Z</dcterms:created>
  <dc:creator>zjb</dc:creator>
  <cp:lastModifiedBy>袁大胖</cp:lastModifiedBy>
  <cp:lastPrinted>2021-05-20T09:04:00Z</cp:lastPrinted>
  <dcterms:modified xsi:type="dcterms:W3CDTF">2022-05-10T09:14:39Z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01A8F5696C7E464291DFA818E09A2EAE</vt:lpwstr>
  </property>
</Properties>
</file>