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7D7" w:rsidRDefault="00C650D5" w:rsidP="00C650D5">
      <w:pPr>
        <w:ind w:firstLineChars="250" w:firstLine="703"/>
        <w:rPr>
          <w:b/>
          <w:sz w:val="28"/>
        </w:rPr>
      </w:pPr>
      <w:r w:rsidRPr="00C650D5">
        <w:rPr>
          <w:rFonts w:hint="eastAsia"/>
          <w:b/>
          <w:sz w:val="28"/>
        </w:rPr>
        <w:t>蚌埠学院国有资产管理系统软件项目单一来源采购的公示</w:t>
      </w:r>
    </w:p>
    <w:p w:rsidR="00C650D5" w:rsidRDefault="00C650D5" w:rsidP="00E85143">
      <w:pPr>
        <w:spacing w:line="360" w:lineRule="auto"/>
        <w:ind w:firstLineChars="250" w:firstLine="600"/>
        <w:rPr>
          <w:sz w:val="24"/>
        </w:rPr>
      </w:pPr>
      <w:r>
        <w:rPr>
          <w:rFonts w:hint="eastAsia"/>
          <w:sz w:val="24"/>
        </w:rPr>
        <w:t>根据《政府采购法》、《政府采购非招标方式管理办法》（财政部令第</w:t>
      </w:r>
      <w:r>
        <w:rPr>
          <w:rFonts w:hint="eastAsia"/>
          <w:sz w:val="24"/>
        </w:rPr>
        <w:t>74</w:t>
      </w:r>
      <w:r>
        <w:rPr>
          <w:rFonts w:hint="eastAsia"/>
          <w:sz w:val="24"/>
        </w:rPr>
        <w:t>号）以及《安徽省省级预算单位变更政府采购方式审批管理办法》（财购</w:t>
      </w:r>
      <w:r>
        <w:rPr>
          <w:rFonts w:hint="eastAsia"/>
          <w:sz w:val="24"/>
        </w:rPr>
        <w:t>[2015]560</w:t>
      </w:r>
      <w:r>
        <w:rPr>
          <w:rFonts w:hint="eastAsia"/>
          <w:sz w:val="24"/>
        </w:rPr>
        <w:t>号）等规定，现就本项目拟采取单一来源方式采购予以公示。</w:t>
      </w:r>
    </w:p>
    <w:p w:rsidR="00C650D5" w:rsidRDefault="00C650D5" w:rsidP="00E85143">
      <w:pPr>
        <w:spacing w:line="360" w:lineRule="auto"/>
        <w:ind w:firstLineChars="250" w:firstLine="600"/>
        <w:rPr>
          <w:sz w:val="24"/>
        </w:rPr>
      </w:pPr>
      <w:r>
        <w:rPr>
          <w:rFonts w:hint="eastAsia"/>
          <w:sz w:val="24"/>
        </w:rPr>
        <w:t>一、采购人：蚌埠学院</w:t>
      </w:r>
    </w:p>
    <w:p w:rsidR="00C650D5" w:rsidRDefault="00C650D5" w:rsidP="00E85143">
      <w:pPr>
        <w:spacing w:line="360" w:lineRule="auto"/>
        <w:ind w:firstLineChars="250" w:firstLine="600"/>
        <w:rPr>
          <w:sz w:val="24"/>
        </w:rPr>
      </w:pPr>
      <w:r>
        <w:rPr>
          <w:rFonts w:hint="eastAsia"/>
          <w:sz w:val="24"/>
        </w:rPr>
        <w:t>二、项目名称：蚌埠学院国有资产管理系统软件项目</w:t>
      </w:r>
    </w:p>
    <w:p w:rsidR="00C650D5" w:rsidRDefault="00C650D5" w:rsidP="00E85143">
      <w:pPr>
        <w:spacing w:line="360" w:lineRule="auto"/>
        <w:ind w:firstLineChars="250" w:firstLine="600"/>
        <w:rPr>
          <w:sz w:val="24"/>
        </w:rPr>
      </w:pPr>
      <w:r>
        <w:rPr>
          <w:rFonts w:hint="eastAsia"/>
          <w:sz w:val="24"/>
        </w:rPr>
        <w:t>三、采购预算：</w:t>
      </w:r>
      <w:r w:rsidR="00E85143">
        <w:rPr>
          <w:rFonts w:hint="eastAsia"/>
          <w:sz w:val="24"/>
        </w:rPr>
        <w:t>19.8</w:t>
      </w:r>
      <w:r w:rsidR="00E85143">
        <w:rPr>
          <w:rFonts w:hint="eastAsia"/>
          <w:sz w:val="24"/>
        </w:rPr>
        <w:t>万元</w:t>
      </w:r>
    </w:p>
    <w:p w:rsidR="00C650D5" w:rsidRDefault="00C650D5" w:rsidP="00E85143">
      <w:pPr>
        <w:spacing w:line="360" w:lineRule="auto"/>
        <w:ind w:firstLineChars="250" w:firstLine="600"/>
        <w:rPr>
          <w:sz w:val="24"/>
        </w:rPr>
      </w:pPr>
      <w:r>
        <w:rPr>
          <w:rFonts w:hint="eastAsia"/>
          <w:sz w:val="24"/>
        </w:rPr>
        <w:t>四、拟定唯一供应商名称及地址：</w:t>
      </w:r>
    </w:p>
    <w:p w:rsidR="00C650D5" w:rsidRDefault="00C650D5" w:rsidP="00E85143">
      <w:pPr>
        <w:spacing w:line="360" w:lineRule="auto"/>
        <w:ind w:firstLineChars="250" w:firstLine="600"/>
        <w:rPr>
          <w:sz w:val="24"/>
        </w:rPr>
      </w:pPr>
      <w:r>
        <w:rPr>
          <w:rFonts w:hint="eastAsia"/>
          <w:sz w:val="24"/>
        </w:rPr>
        <w:t>供应商名称：北京久其软件股份有限公司</w:t>
      </w:r>
    </w:p>
    <w:p w:rsidR="00C650D5" w:rsidRDefault="00C650D5" w:rsidP="00E85143">
      <w:pPr>
        <w:spacing w:line="360" w:lineRule="auto"/>
        <w:ind w:firstLineChars="250" w:firstLine="600"/>
        <w:rPr>
          <w:sz w:val="24"/>
        </w:rPr>
      </w:pPr>
      <w:r>
        <w:rPr>
          <w:rFonts w:hint="eastAsia"/>
          <w:sz w:val="24"/>
        </w:rPr>
        <w:t>供应商地址：北京经济技术开发区西环中路</w:t>
      </w:r>
      <w:r>
        <w:rPr>
          <w:rFonts w:hint="eastAsia"/>
          <w:sz w:val="24"/>
        </w:rPr>
        <w:t>6</w:t>
      </w:r>
      <w:r>
        <w:rPr>
          <w:rFonts w:hint="eastAsia"/>
          <w:sz w:val="24"/>
        </w:rPr>
        <w:t>号</w:t>
      </w:r>
    </w:p>
    <w:p w:rsidR="00C650D5" w:rsidRDefault="00AF29E6" w:rsidP="00E85143">
      <w:pPr>
        <w:spacing w:line="360" w:lineRule="auto"/>
        <w:ind w:firstLineChars="250" w:firstLine="600"/>
        <w:rPr>
          <w:sz w:val="24"/>
        </w:rPr>
      </w:pPr>
      <w:r>
        <w:rPr>
          <w:rFonts w:hint="eastAsia"/>
          <w:sz w:val="24"/>
        </w:rPr>
        <w:t>五、采用单一来源方式采购的原因：</w:t>
      </w:r>
    </w:p>
    <w:p w:rsidR="00AF29E6" w:rsidRDefault="00AF29E6" w:rsidP="00E85143">
      <w:pPr>
        <w:spacing w:line="360" w:lineRule="auto"/>
        <w:ind w:firstLineChars="250" w:firstLine="600"/>
        <w:rPr>
          <w:sz w:val="24"/>
        </w:rPr>
      </w:pPr>
      <w:r>
        <w:rPr>
          <w:rFonts w:hint="eastAsia"/>
          <w:sz w:val="24"/>
        </w:rPr>
        <w:t>本项目所采购的国有资产管理系统软件需要能够实现与省财政厅及安徽省教育厅的资产管理数据实时网络对接，而北京久其软件股份有限公司是安徽省财政厅资产管理信息系统的唯一供应商，其他公司无法实现与上述系统数据实时网络对接。我校所搭建的资产管理信息系统，必须实现资产管理与预算管理、政府采购、财政一体化平台等数据实时对接，与省财政厅以及安徽省教育厅的资产管理信息系统保持一致性，实现系统功能的无缝衔接和系统服务的配套性，确保我校资产管理信息系统运行管理的便捷性、实时性。</w:t>
      </w:r>
    </w:p>
    <w:p w:rsidR="00AF29E6" w:rsidRDefault="00AF29E6" w:rsidP="00E85143">
      <w:pPr>
        <w:spacing w:line="360" w:lineRule="auto"/>
        <w:ind w:firstLineChars="250" w:firstLine="600"/>
        <w:rPr>
          <w:sz w:val="24"/>
        </w:rPr>
      </w:pPr>
      <w:r>
        <w:rPr>
          <w:rFonts w:hint="eastAsia"/>
          <w:sz w:val="24"/>
        </w:rPr>
        <w:t>鉴于上述原因，对我校国有资产管理系统软件项目采取单一来源方式进行采购。</w:t>
      </w:r>
    </w:p>
    <w:p w:rsidR="00AF29E6" w:rsidRDefault="00AF29E6" w:rsidP="00E85143">
      <w:pPr>
        <w:spacing w:line="360" w:lineRule="auto"/>
        <w:ind w:firstLineChars="250" w:firstLine="600"/>
        <w:rPr>
          <w:sz w:val="24"/>
        </w:rPr>
      </w:pPr>
      <w:r>
        <w:rPr>
          <w:rFonts w:hint="eastAsia"/>
          <w:sz w:val="24"/>
        </w:rPr>
        <w:t>六、公示期限：</w:t>
      </w:r>
    </w:p>
    <w:p w:rsidR="00AF29E6" w:rsidRPr="00AF29E6" w:rsidRDefault="00AF29E6" w:rsidP="00E85143">
      <w:pPr>
        <w:spacing w:line="360" w:lineRule="auto"/>
        <w:ind w:firstLineChars="250" w:firstLine="600"/>
        <w:rPr>
          <w:sz w:val="24"/>
        </w:rPr>
      </w:pPr>
      <w:r>
        <w:rPr>
          <w:rFonts w:hint="eastAsia"/>
          <w:sz w:val="24"/>
        </w:rPr>
        <w:t>此公示时间为</w:t>
      </w:r>
      <w:r>
        <w:rPr>
          <w:rFonts w:hint="eastAsia"/>
          <w:sz w:val="24"/>
        </w:rPr>
        <w:t>5</w:t>
      </w:r>
      <w:r>
        <w:rPr>
          <w:rFonts w:hint="eastAsia"/>
          <w:sz w:val="24"/>
        </w:rPr>
        <w:t>个工作日（</w:t>
      </w:r>
      <w:r>
        <w:rPr>
          <w:rFonts w:hint="eastAsia"/>
          <w:sz w:val="24"/>
        </w:rPr>
        <w:t>2017</w:t>
      </w:r>
      <w:r>
        <w:rPr>
          <w:rFonts w:hint="eastAsia"/>
          <w:sz w:val="24"/>
        </w:rPr>
        <w:t>年</w:t>
      </w:r>
      <w:r>
        <w:rPr>
          <w:rFonts w:hint="eastAsia"/>
          <w:sz w:val="24"/>
        </w:rPr>
        <w:t>3</w:t>
      </w:r>
      <w:r>
        <w:rPr>
          <w:rFonts w:hint="eastAsia"/>
          <w:sz w:val="24"/>
        </w:rPr>
        <w:t>月</w:t>
      </w:r>
      <w:r>
        <w:rPr>
          <w:rFonts w:hint="eastAsia"/>
          <w:sz w:val="24"/>
        </w:rPr>
        <w:t>7</w:t>
      </w:r>
      <w:r>
        <w:rPr>
          <w:rFonts w:hint="eastAsia"/>
          <w:sz w:val="24"/>
        </w:rPr>
        <w:t>日至</w:t>
      </w:r>
      <w:r>
        <w:rPr>
          <w:rFonts w:hint="eastAsia"/>
          <w:sz w:val="24"/>
        </w:rPr>
        <w:t>2017</w:t>
      </w:r>
      <w:r>
        <w:rPr>
          <w:rFonts w:hint="eastAsia"/>
          <w:sz w:val="24"/>
        </w:rPr>
        <w:t>年</w:t>
      </w:r>
      <w:r>
        <w:rPr>
          <w:rFonts w:hint="eastAsia"/>
          <w:sz w:val="24"/>
        </w:rPr>
        <w:t>3</w:t>
      </w:r>
      <w:r>
        <w:rPr>
          <w:rFonts w:hint="eastAsia"/>
          <w:sz w:val="24"/>
        </w:rPr>
        <w:t>月</w:t>
      </w:r>
      <w:r>
        <w:rPr>
          <w:rFonts w:hint="eastAsia"/>
          <w:sz w:val="24"/>
        </w:rPr>
        <w:t>1</w:t>
      </w:r>
      <w:r w:rsidR="00283799">
        <w:rPr>
          <w:rFonts w:hint="eastAsia"/>
          <w:sz w:val="24"/>
        </w:rPr>
        <w:t>4</w:t>
      </w:r>
      <w:r>
        <w:rPr>
          <w:rFonts w:hint="eastAsia"/>
          <w:sz w:val="24"/>
        </w:rPr>
        <w:t>日）。任何供应商、单位或者个人对此项目采用单一来源方式有异议的，均可在公示期内以书面方式向蚌埠学院反映（地址：</w:t>
      </w:r>
      <w:r w:rsidR="00E85143" w:rsidRPr="00E85143">
        <w:rPr>
          <w:rFonts w:hint="eastAsia"/>
          <w:sz w:val="24"/>
        </w:rPr>
        <w:t>蚌埠市曹山路</w:t>
      </w:r>
      <w:r w:rsidR="00E85143" w:rsidRPr="00E85143">
        <w:rPr>
          <w:rFonts w:hint="eastAsia"/>
          <w:sz w:val="24"/>
        </w:rPr>
        <w:t>1801</w:t>
      </w:r>
      <w:r w:rsidR="00E85143" w:rsidRPr="00E85143">
        <w:rPr>
          <w:rFonts w:hint="eastAsia"/>
          <w:sz w:val="24"/>
        </w:rPr>
        <w:t>号</w:t>
      </w:r>
      <w:r>
        <w:rPr>
          <w:rFonts w:hint="eastAsia"/>
          <w:sz w:val="24"/>
        </w:rPr>
        <w:t>，联系电话：</w:t>
      </w:r>
      <w:r w:rsidR="00E85143" w:rsidRPr="00E85143">
        <w:rPr>
          <w:sz w:val="24"/>
        </w:rPr>
        <w:t>0552-3176108</w:t>
      </w:r>
      <w:r>
        <w:rPr>
          <w:rFonts w:hint="eastAsia"/>
          <w:sz w:val="24"/>
        </w:rPr>
        <w:t>），如无异议，公示结束后将采用单一来源方式采购。</w:t>
      </w:r>
    </w:p>
    <w:sectPr w:rsidR="00AF29E6" w:rsidRPr="00AF29E6" w:rsidSect="00A677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0E2" w:rsidRDefault="00BD50E2" w:rsidP="00C650D5">
      <w:r>
        <w:separator/>
      </w:r>
    </w:p>
  </w:endnote>
  <w:endnote w:type="continuationSeparator" w:id="1">
    <w:p w:rsidR="00BD50E2" w:rsidRDefault="00BD50E2" w:rsidP="00C650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0E2" w:rsidRDefault="00BD50E2" w:rsidP="00C650D5">
      <w:r>
        <w:separator/>
      </w:r>
    </w:p>
  </w:footnote>
  <w:footnote w:type="continuationSeparator" w:id="1">
    <w:p w:rsidR="00BD50E2" w:rsidRDefault="00BD50E2" w:rsidP="00C650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50D5"/>
    <w:rsid w:val="00283799"/>
    <w:rsid w:val="00A677D7"/>
    <w:rsid w:val="00AF29E6"/>
    <w:rsid w:val="00BD50E2"/>
    <w:rsid w:val="00C650D5"/>
    <w:rsid w:val="00D77894"/>
    <w:rsid w:val="00E85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7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50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50D5"/>
    <w:rPr>
      <w:sz w:val="18"/>
      <w:szCs w:val="18"/>
    </w:rPr>
  </w:style>
  <w:style w:type="paragraph" w:styleId="a4">
    <w:name w:val="footer"/>
    <w:basedOn w:val="a"/>
    <w:link w:val="Char0"/>
    <w:uiPriority w:val="99"/>
    <w:semiHidden/>
    <w:unhideWhenUsed/>
    <w:rsid w:val="00C650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50D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99</Words>
  <Characters>566</Characters>
  <Application>Microsoft Office Word</Application>
  <DocSecurity>0</DocSecurity>
  <Lines>4</Lines>
  <Paragraphs>1</Paragraphs>
  <ScaleCrop>false</ScaleCrop>
  <Company>微软中国</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cp:lastPrinted>2017-03-07T09:36:00Z</cp:lastPrinted>
  <dcterms:created xsi:type="dcterms:W3CDTF">2017-03-07T04:28:00Z</dcterms:created>
  <dcterms:modified xsi:type="dcterms:W3CDTF">2017-03-07T09:44:00Z</dcterms:modified>
</cp:coreProperties>
</file>